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C7E" w:rsidRPr="0012129B" w:rsidRDefault="00F74FDE" w:rsidP="0012129B">
      <w:pPr>
        <w:jc w:val="center"/>
        <w:rPr>
          <w:sz w:val="36"/>
          <w:szCs w:val="36"/>
          <w:u w:val="single"/>
        </w:rPr>
      </w:pPr>
      <w:bookmarkStart w:id="0" w:name="_GoBack"/>
      <w:bookmarkEnd w:id="0"/>
      <w:r>
        <w:rPr>
          <w:b/>
          <w:sz w:val="36"/>
          <w:szCs w:val="36"/>
          <w:u w:val="single"/>
        </w:rPr>
        <w:t xml:space="preserve">Paediatric </w:t>
      </w:r>
      <w:r w:rsidR="00D86C7E" w:rsidRPr="0012129B">
        <w:rPr>
          <w:b/>
          <w:sz w:val="36"/>
          <w:szCs w:val="36"/>
          <w:u w:val="single"/>
        </w:rPr>
        <w:t>IR Procedure</w:t>
      </w:r>
      <w:r w:rsidR="00D86C7E" w:rsidRPr="0012129B">
        <w:rPr>
          <w:sz w:val="36"/>
          <w:szCs w:val="36"/>
          <w:u w:val="single"/>
        </w:rPr>
        <w:t xml:space="preserve">:  </w:t>
      </w:r>
      <w:proofErr w:type="spellStart"/>
      <w:r w:rsidR="00D86C7E" w:rsidRPr="0012129B">
        <w:rPr>
          <w:sz w:val="36"/>
          <w:szCs w:val="36"/>
          <w:u w:val="single"/>
        </w:rPr>
        <w:t>Gastrojejunal</w:t>
      </w:r>
      <w:proofErr w:type="spellEnd"/>
      <w:r w:rsidR="00D86C7E" w:rsidRPr="0012129B">
        <w:rPr>
          <w:sz w:val="36"/>
          <w:szCs w:val="36"/>
          <w:u w:val="single"/>
        </w:rPr>
        <w:t xml:space="preserve"> tube insertion</w:t>
      </w:r>
    </w:p>
    <w:p w:rsidR="00D86C7E" w:rsidRDefault="00D86C7E"/>
    <w:p w:rsidR="00D86C7E" w:rsidRDefault="00D86C7E">
      <w:pPr>
        <w:rPr>
          <w:b/>
        </w:rPr>
      </w:pPr>
    </w:p>
    <w:p w:rsidR="00D86C7E" w:rsidRPr="0012129B" w:rsidRDefault="00D86C7E">
      <w:pPr>
        <w:rPr>
          <w:sz w:val="32"/>
          <w:szCs w:val="32"/>
        </w:rPr>
      </w:pPr>
      <w:r w:rsidRPr="0012129B">
        <w:rPr>
          <w:b/>
          <w:sz w:val="32"/>
          <w:szCs w:val="32"/>
        </w:rPr>
        <w:t>Requirements from referring team</w:t>
      </w:r>
      <w:r w:rsidRPr="0012129B">
        <w:rPr>
          <w:sz w:val="32"/>
          <w:szCs w:val="32"/>
        </w:rPr>
        <w:t>:</w:t>
      </w:r>
    </w:p>
    <w:p w:rsidR="00D86C7E" w:rsidRDefault="00D86C7E"/>
    <w:p w:rsidR="00D86C7E" w:rsidRDefault="00D86C7E"/>
    <w:p w:rsidR="00D86C7E" w:rsidRPr="0012129B" w:rsidRDefault="00F74FDE" w:rsidP="0012129B">
      <w:pPr>
        <w:numPr>
          <w:ilvl w:val="0"/>
          <w:numId w:val="1"/>
        </w:numPr>
        <w:spacing w:line="600" w:lineRule="auto"/>
        <w:rPr>
          <w:sz w:val="32"/>
          <w:szCs w:val="32"/>
        </w:rPr>
      </w:pPr>
      <w:proofErr w:type="spellStart"/>
      <w:r>
        <w:rPr>
          <w:sz w:val="32"/>
          <w:szCs w:val="32"/>
        </w:rPr>
        <w:t>TrakCare</w:t>
      </w:r>
      <w:proofErr w:type="spellEnd"/>
      <w:r w:rsidR="00D86C7E" w:rsidRPr="0012129B">
        <w:rPr>
          <w:sz w:val="32"/>
          <w:szCs w:val="32"/>
        </w:rPr>
        <w:t xml:space="preserve"> request – include whether GA or non-GA (majority will be non-GA)</w:t>
      </w:r>
    </w:p>
    <w:p w:rsidR="00D86C7E" w:rsidRPr="0012129B" w:rsidRDefault="00D86C7E" w:rsidP="0012129B">
      <w:pPr>
        <w:numPr>
          <w:ilvl w:val="0"/>
          <w:numId w:val="1"/>
        </w:numPr>
        <w:spacing w:line="600" w:lineRule="auto"/>
        <w:rPr>
          <w:sz w:val="32"/>
          <w:szCs w:val="32"/>
        </w:rPr>
      </w:pPr>
      <w:r w:rsidRPr="0012129B">
        <w:rPr>
          <w:sz w:val="32"/>
          <w:szCs w:val="32"/>
        </w:rPr>
        <w:t>Correct type and size of tube to accompany child to IR</w:t>
      </w:r>
    </w:p>
    <w:p w:rsidR="00D86C7E" w:rsidRDefault="00D86C7E"/>
    <w:p w:rsidR="00D86C7E" w:rsidRDefault="00D86C7E"/>
    <w:sectPr w:rsidR="00D86C7E" w:rsidSect="00FA56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4FDE" w:rsidRDefault="00F74FDE" w:rsidP="00F74FDE">
      <w:pPr>
        <w:spacing w:after="0" w:line="240" w:lineRule="auto"/>
      </w:pPr>
      <w:r>
        <w:separator/>
      </w:r>
    </w:p>
  </w:endnote>
  <w:endnote w:type="continuationSeparator" w:id="0">
    <w:p w:rsidR="00F74FDE" w:rsidRDefault="00F74FDE" w:rsidP="00F74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FDE" w:rsidRDefault="00F74FD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46A" w:rsidRDefault="001F246A" w:rsidP="001F246A">
    <w:pPr>
      <w:pStyle w:val="Footer"/>
    </w:pPr>
    <w:r>
      <w:t xml:space="preserve">Paediatric Interventional Radiology Ext. 84214 or (0141)4524214 </w:t>
    </w:r>
  </w:p>
  <w:p w:rsidR="001F246A" w:rsidRDefault="00D9296B" w:rsidP="001F246A">
    <w:pPr>
      <w:pStyle w:val="Footer"/>
    </w:pPr>
    <w:hyperlink r:id="rId1" w:history="1">
      <w:r w:rsidR="001F246A">
        <w:rPr>
          <w:rStyle w:val="Hyperlink"/>
        </w:rPr>
        <w:t>Lyndaanne.cruikshank@ggc.scot.nhs.uk</w:t>
      </w:r>
    </w:hyperlink>
    <w:r w:rsidR="001F246A">
      <w:t xml:space="preserve"> (co-ordinator)</w:t>
    </w:r>
  </w:p>
  <w:p w:rsidR="001F246A" w:rsidRDefault="00D9296B" w:rsidP="001F246A">
    <w:pPr>
      <w:pStyle w:val="Footer"/>
    </w:pPr>
    <w:hyperlink r:id="rId2" w:history="1">
      <w:r w:rsidR="001F246A">
        <w:rPr>
          <w:rStyle w:val="Hyperlink"/>
        </w:rPr>
        <w:t>Susie.goodwin@ggc.scot.nhs.uk</w:t>
      </w:r>
    </w:hyperlink>
  </w:p>
  <w:p w:rsidR="001F246A" w:rsidRDefault="00D9296B" w:rsidP="001F246A">
    <w:pPr>
      <w:pStyle w:val="Footer"/>
    </w:pPr>
    <w:hyperlink r:id="rId3" w:history="1">
      <w:r w:rsidR="001F246A">
        <w:rPr>
          <w:rStyle w:val="Hyperlink"/>
        </w:rPr>
        <w:t>Carol.comrie@ggc.scot.nhs.uk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FDE" w:rsidRDefault="00F74F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4FDE" w:rsidRDefault="00F74FDE" w:rsidP="00F74FDE">
      <w:pPr>
        <w:spacing w:after="0" w:line="240" w:lineRule="auto"/>
      </w:pPr>
      <w:r>
        <w:separator/>
      </w:r>
    </w:p>
  </w:footnote>
  <w:footnote w:type="continuationSeparator" w:id="0">
    <w:p w:rsidR="00F74FDE" w:rsidRDefault="00F74FDE" w:rsidP="00F74F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FDE" w:rsidRDefault="00F74FD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FDE" w:rsidRDefault="00F74FD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FDE" w:rsidRDefault="00F74FD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3630AF"/>
    <w:multiLevelType w:val="hybridMultilevel"/>
    <w:tmpl w:val="A6A6A47A"/>
    <w:lvl w:ilvl="0" w:tplc="B02AB1E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4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E4A"/>
    <w:rsid w:val="0012129B"/>
    <w:rsid w:val="001F246A"/>
    <w:rsid w:val="0025271D"/>
    <w:rsid w:val="002E3A5A"/>
    <w:rsid w:val="003A35FE"/>
    <w:rsid w:val="003E3F91"/>
    <w:rsid w:val="00421C2A"/>
    <w:rsid w:val="00474267"/>
    <w:rsid w:val="004918CC"/>
    <w:rsid w:val="005A0464"/>
    <w:rsid w:val="005A5EC9"/>
    <w:rsid w:val="00612282"/>
    <w:rsid w:val="00883E4A"/>
    <w:rsid w:val="008F4E5D"/>
    <w:rsid w:val="00976D62"/>
    <w:rsid w:val="00A760D3"/>
    <w:rsid w:val="00A82D25"/>
    <w:rsid w:val="00C1748D"/>
    <w:rsid w:val="00C852D3"/>
    <w:rsid w:val="00D86C7E"/>
    <w:rsid w:val="00D9296B"/>
    <w:rsid w:val="00F74FDE"/>
    <w:rsid w:val="00FA5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85E5248-6628-4000-9EF0-F7417BDD2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64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74F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4FDE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74F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4FDE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4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FDE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F74F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Carol.comrie@ggc.scot.nhs.uk" TargetMode="External"/><Relationship Id="rId2" Type="http://schemas.openxmlformats.org/officeDocument/2006/relationships/hyperlink" Target="mailto:Susie.goodwin@ggc.scot.nhs.uk" TargetMode="External"/><Relationship Id="rId1" Type="http://schemas.openxmlformats.org/officeDocument/2006/relationships/hyperlink" Target="mailto:Lyndaanne.cruikshank@ggc.scot.nhs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 Procedure:  Gastrojejunal tube insertion</vt:lpstr>
    </vt:vector>
  </TitlesOfParts>
  <Company>NHS Greater Glasgow and Clyde</Company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 Procedure:  Gastrojejunal tube insertion</dc:title>
  <dc:creator>goodwsu823</dc:creator>
  <cp:lastModifiedBy>Seona Hamilton</cp:lastModifiedBy>
  <cp:revision>2</cp:revision>
  <dcterms:created xsi:type="dcterms:W3CDTF">2018-04-16T11:24:00Z</dcterms:created>
  <dcterms:modified xsi:type="dcterms:W3CDTF">2018-04-16T11:24:00Z</dcterms:modified>
</cp:coreProperties>
</file>