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4323C" w14:textId="5DB2D1B7" w:rsidR="005A3DAE" w:rsidRDefault="000446AE" w:rsidP="00553290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u w:val="single"/>
        </w:rPr>
        <w:t>E</w:t>
      </w:r>
      <w:r w:rsidR="005A3DAE" w:rsidRPr="00741B1F">
        <w:rPr>
          <w:rFonts w:ascii="Arial" w:hAnsi="Arial" w:cs="Arial"/>
          <w:b/>
          <w:sz w:val="24"/>
          <w:u w:val="single"/>
        </w:rPr>
        <w:t>lectrophysiology Catheterisation Laboratory Conscious Sedation Prescription Chart</w:t>
      </w:r>
    </w:p>
    <w:p w14:paraId="3D37E6F6" w14:textId="77777777" w:rsidR="005A3DAE" w:rsidRPr="005A3DAE" w:rsidRDefault="005A3DAE" w:rsidP="005A3DAE">
      <w:pPr>
        <w:jc w:val="center"/>
        <w:rPr>
          <w:rFonts w:ascii="Arial" w:hAnsi="Arial" w:cs="Arial"/>
          <w:b/>
          <w:sz w:val="24"/>
          <w:u w:val="single"/>
        </w:rPr>
      </w:pPr>
    </w:p>
    <w:p w14:paraId="24A449EE" w14:textId="77777777" w:rsidR="005A3DAE" w:rsidRDefault="005A3DAE" w:rsidP="005A3DAE">
      <w:pPr>
        <w:rPr>
          <w:rFonts w:ascii="Arial" w:hAnsi="Arial" w:cs="Arial"/>
          <w:b/>
          <w:sz w:val="24"/>
        </w:rPr>
      </w:pPr>
      <w:r w:rsidRPr="00741B1F">
        <w:rPr>
          <w:rFonts w:ascii="Arial" w:hAnsi="Arial" w:cs="Arial"/>
          <w:b/>
          <w:sz w:val="24"/>
        </w:rPr>
        <w:t>Doctors Signature</w:t>
      </w:r>
      <w:r w:rsidRPr="00741B1F">
        <w:rPr>
          <w:rFonts w:ascii="Arial" w:hAnsi="Arial" w:cs="Arial"/>
          <w:sz w:val="24"/>
        </w:rPr>
        <w:t xml:space="preserve">___________________ </w:t>
      </w:r>
      <w:r w:rsidRPr="00741B1F">
        <w:rPr>
          <w:rFonts w:ascii="Arial" w:hAnsi="Arial" w:cs="Arial"/>
          <w:b/>
          <w:sz w:val="24"/>
        </w:rPr>
        <w:t xml:space="preserve">Date </w:t>
      </w:r>
      <w:r w:rsidRPr="00741B1F">
        <w:rPr>
          <w:rFonts w:ascii="Arial" w:hAnsi="Arial" w:cs="Arial"/>
          <w:sz w:val="24"/>
        </w:rPr>
        <w:t xml:space="preserve">__________     </w:t>
      </w:r>
      <w:r>
        <w:rPr>
          <w:rFonts w:ascii="Arial" w:hAnsi="Arial" w:cs="Arial"/>
          <w:b/>
          <w:sz w:val="24"/>
        </w:rPr>
        <w:t xml:space="preserve">Allergy: ______  </w:t>
      </w:r>
    </w:p>
    <w:p w14:paraId="4DB4EBC7" w14:textId="77777777" w:rsidR="005A3DAE" w:rsidRDefault="005A3DAE" w:rsidP="005A3DAE">
      <w:pPr>
        <w:ind w:left="720"/>
        <w:rPr>
          <w:rFonts w:ascii="Arial" w:hAnsi="Arial" w:cs="Arial"/>
        </w:rPr>
      </w:pPr>
    </w:p>
    <w:p w14:paraId="30C6139A" w14:textId="77777777" w:rsidR="005A3DAE" w:rsidRPr="00741B1F" w:rsidRDefault="005A3DAE" w:rsidP="005A3DAE">
      <w:pPr>
        <w:ind w:left="720"/>
        <w:rPr>
          <w:rFonts w:ascii="Arial" w:hAnsi="Arial" w:cs="Arial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5011"/>
        <w:gridCol w:w="2807"/>
      </w:tblGrid>
      <w:tr w:rsidR="005A3DAE" w:rsidRPr="00741B1F" w14:paraId="32BD243A" w14:textId="77777777" w:rsidTr="005B1B65">
        <w:trPr>
          <w:trHeight w:val="229"/>
        </w:trPr>
        <w:tc>
          <w:tcPr>
            <w:tcW w:w="2502" w:type="dxa"/>
          </w:tcPr>
          <w:p w14:paraId="39EABA69" w14:textId="77777777" w:rsidR="005A3DAE" w:rsidRPr="00741B1F" w:rsidRDefault="005A3DAE" w:rsidP="005B1B65">
            <w:pPr>
              <w:jc w:val="center"/>
              <w:rPr>
                <w:rFonts w:ascii="Arial" w:hAnsi="Arial" w:cs="Arial"/>
                <w:b/>
              </w:rPr>
            </w:pPr>
            <w:r w:rsidRPr="00741B1F">
              <w:rPr>
                <w:rFonts w:ascii="Arial" w:hAnsi="Arial" w:cs="Arial"/>
                <w:b/>
              </w:rPr>
              <w:t>Drug</w:t>
            </w:r>
          </w:p>
        </w:tc>
        <w:tc>
          <w:tcPr>
            <w:tcW w:w="5011" w:type="dxa"/>
          </w:tcPr>
          <w:p w14:paraId="7CFE2236" w14:textId="77777777" w:rsidR="005A3DAE" w:rsidRPr="00741B1F" w:rsidRDefault="005A3DAE" w:rsidP="005B1B65">
            <w:pPr>
              <w:jc w:val="center"/>
              <w:rPr>
                <w:rFonts w:ascii="Arial" w:hAnsi="Arial" w:cs="Arial"/>
                <w:b/>
              </w:rPr>
            </w:pPr>
            <w:r w:rsidRPr="00741B1F">
              <w:rPr>
                <w:rFonts w:ascii="Arial" w:hAnsi="Arial" w:cs="Arial"/>
                <w:b/>
              </w:rPr>
              <w:t>Instruction</w:t>
            </w:r>
          </w:p>
        </w:tc>
        <w:tc>
          <w:tcPr>
            <w:tcW w:w="2807" w:type="dxa"/>
          </w:tcPr>
          <w:p w14:paraId="3C736A2D" w14:textId="77777777" w:rsidR="005A3DAE" w:rsidRPr="00741B1F" w:rsidRDefault="005A3DAE" w:rsidP="005B1B65">
            <w:pPr>
              <w:jc w:val="center"/>
              <w:rPr>
                <w:rFonts w:ascii="Arial" w:hAnsi="Arial" w:cs="Arial"/>
                <w:b/>
              </w:rPr>
            </w:pPr>
            <w:r w:rsidRPr="00741B1F">
              <w:rPr>
                <w:rFonts w:ascii="Arial" w:hAnsi="Arial" w:cs="Arial"/>
                <w:b/>
              </w:rPr>
              <w:t>Comments</w:t>
            </w:r>
          </w:p>
        </w:tc>
      </w:tr>
      <w:tr w:rsidR="005A3DAE" w:rsidRPr="00741B1F" w14:paraId="7A2F8809" w14:textId="77777777" w:rsidTr="005B1B65">
        <w:trPr>
          <w:trHeight w:val="845"/>
        </w:trPr>
        <w:tc>
          <w:tcPr>
            <w:tcW w:w="2502" w:type="dxa"/>
          </w:tcPr>
          <w:p w14:paraId="1D23A3C8" w14:textId="77777777" w:rsidR="005A3DAE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MIDAZOLAM 1 mg/1ml</w:t>
            </w:r>
          </w:p>
          <w:p w14:paraId="7B4EF9E8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FD639B6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B1F">
              <w:rPr>
                <w:rFonts w:ascii="Arial" w:hAnsi="Arial" w:cs="Arial"/>
              </w:rPr>
              <w:t>Intravenous administration</w:t>
            </w:r>
          </w:p>
        </w:tc>
        <w:tc>
          <w:tcPr>
            <w:tcW w:w="5011" w:type="dxa"/>
          </w:tcPr>
          <w:p w14:paraId="7870BB7A" w14:textId="77777777" w:rsidR="005A3DAE" w:rsidRPr="00741B1F" w:rsidRDefault="005A3DAE" w:rsidP="005B1B65">
            <w:pPr>
              <w:pStyle w:val="BodyText"/>
              <w:spacing w:line="276" w:lineRule="auto"/>
            </w:pPr>
            <w:r w:rsidRPr="00741B1F">
              <w:t>Initial bolus dose 1-2 mg (1 - 2mL) as per protocol</w:t>
            </w:r>
          </w:p>
          <w:p w14:paraId="17D538A6" w14:textId="77777777" w:rsidR="005A3DAE" w:rsidRPr="00741B1F" w:rsidRDefault="005A3DAE" w:rsidP="005B1B65">
            <w:pPr>
              <w:pStyle w:val="BodyText"/>
              <w:spacing w:line="276" w:lineRule="auto"/>
            </w:pPr>
            <w:r w:rsidRPr="00741B1F">
              <w:t>Further 1 – 2 mg doses bolus administered ten minutes apart titrated to achieve the desired effect.</w:t>
            </w:r>
          </w:p>
          <w:p w14:paraId="69EAFF8F" w14:textId="77777777" w:rsidR="005A3DAE" w:rsidRPr="00741B1F" w:rsidRDefault="005A3DAE" w:rsidP="005B1B65">
            <w:pPr>
              <w:pStyle w:val="BodyText"/>
              <w:spacing w:line="276" w:lineRule="auto"/>
              <w:rPr>
                <w:color w:val="FF0000"/>
              </w:rPr>
            </w:pPr>
            <w:r w:rsidRPr="00741B1F">
              <w:rPr>
                <w:color w:val="FF0000"/>
              </w:rPr>
              <w:t>Maximum dose 5 mg per Cath Lab session</w:t>
            </w:r>
          </w:p>
        </w:tc>
        <w:tc>
          <w:tcPr>
            <w:tcW w:w="2807" w:type="dxa"/>
          </w:tcPr>
          <w:p w14:paraId="775B072F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3DAE" w:rsidRPr="00741B1F" w14:paraId="75A50E90" w14:textId="77777777" w:rsidTr="005B1B65">
        <w:trPr>
          <w:trHeight w:val="673"/>
        </w:trPr>
        <w:tc>
          <w:tcPr>
            <w:tcW w:w="2502" w:type="dxa"/>
          </w:tcPr>
          <w:p w14:paraId="0C82CC1D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  <w:r w:rsidRPr="00741B1F">
              <w:rPr>
                <w:rFonts w:ascii="Arial" w:hAnsi="Arial" w:cs="Arial"/>
                <w:lang w:val="fr-FR"/>
              </w:rPr>
              <w:t>ONDANSETRON</w:t>
            </w:r>
          </w:p>
          <w:p w14:paraId="10DD3E58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 mg/ml</w:t>
            </w:r>
          </w:p>
          <w:p w14:paraId="12AD663A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</w:p>
          <w:p w14:paraId="213771A6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B1F">
              <w:rPr>
                <w:rFonts w:ascii="Arial" w:hAnsi="Arial" w:cs="Arial"/>
              </w:rPr>
              <w:t>Intravenous administration</w:t>
            </w:r>
          </w:p>
        </w:tc>
        <w:tc>
          <w:tcPr>
            <w:tcW w:w="5011" w:type="dxa"/>
          </w:tcPr>
          <w:p w14:paraId="670FB815" w14:textId="77777777" w:rsidR="005A3DAE" w:rsidRPr="00741B1F" w:rsidRDefault="005A3DAE" w:rsidP="005B1B65">
            <w:pPr>
              <w:pStyle w:val="BodyText"/>
              <w:spacing w:line="276" w:lineRule="auto"/>
            </w:pPr>
            <w:r w:rsidRPr="00741B1F">
              <w:t xml:space="preserve">Administer as per consultants instruction at the time of initial dose of opiate. </w:t>
            </w:r>
            <w:r>
              <w:rPr>
                <w:color w:val="333333"/>
              </w:rPr>
              <w:t>Initial dose 4 mg (2ml</w:t>
            </w:r>
            <w:r w:rsidRPr="00741B1F">
              <w:rPr>
                <w:color w:val="333333"/>
              </w:rPr>
              <w:t>) over 30 seconds</w:t>
            </w:r>
            <w:r w:rsidRPr="00741B1F">
              <w:t xml:space="preserve"> </w:t>
            </w:r>
            <w:r>
              <w:rPr>
                <w:color w:val="333333"/>
              </w:rPr>
              <w:t>Further 4 mg dose (2ml</w:t>
            </w:r>
            <w:r w:rsidRPr="00741B1F">
              <w:rPr>
                <w:color w:val="333333"/>
              </w:rPr>
              <w:t>) may be administered after four hours</w:t>
            </w:r>
          </w:p>
          <w:p w14:paraId="6115E21B" w14:textId="77777777" w:rsidR="005A3DAE" w:rsidRPr="00741B1F" w:rsidRDefault="005A3DAE" w:rsidP="005B1B65">
            <w:pPr>
              <w:pStyle w:val="BodyText"/>
              <w:spacing w:line="276" w:lineRule="auto"/>
              <w:rPr>
                <w:color w:val="FF0000"/>
              </w:rPr>
            </w:pPr>
            <w:r w:rsidRPr="00741B1F">
              <w:rPr>
                <w:color w:val="FF0000"/>
              </w:rPr>
              <w:t>Maximum dose 8 mg per Cath Lab session</w:t>
            </w:r>
          </w:p>
        </w:tc>
        <w:tc>
          <w:tcPr>
            <w:tcW w:w="2807" w:type="dxa"/>
          </w:tcPr>
          <w:p w14:paraId="1F9015E7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3DAE" w:rsidRPr="00741B1F" w14:paraId="6B20B398" w14:textId="77777777" w:rsidTr="005B1B65">
        <w:trPr>
          <w:trHeight w:val="1685"/>
        </w:trPr>
        <w:tc>
          <w:tcPr>
            <w:tcW w:w="2502" w:type="dxa"/>
          </w:tcPr>
          <w:p w14:paraId="582CADBC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511F637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FENTANYL 50 micrograms/ml</w:t>
            </w:r>
          </w:p>
          <w:p w14:paraId="5D1F6B8E" w14:textId="77777777" w:rsidR="005A3DAE" w:rsidRPr="00741B1F" w:rsidRDefault="005A3DAE" w:rsidP="005B1B65">
            <w:pPr>
              <w:pStyle w:val="BodyText"/>
              <w:spacing w:line="276" w:lineRule="auto"/>
              <w:rPr>
                <w:lang w:val="de-DE"/>
              </w:rPr>
            </w:pPr>
          </w:p>
          <w:p w14:paraId="196DFCAE" w14:textId="77777777" w:rsidR="005A3DAE" w:rsidRPr="00741B1F" w:rsidRDefault="005A3DAE" w:rsidP="005B1B65">
            <w:pPr>
              <w:pStyle w:val="BodyText"/>
              <w:spacing w:line="276" w:lineRule="auto"/>
            </w:pPr>
            <w:r w:rsidRPr="00741B1F">
              <w:t>Intravenous administration</w:t>
            </w:r>
          </w:p>
        </w:tc>
        <w:tc>
          <w:tcPr>
            <w:tcW w:w="5011" w:type="dxa"/>
          </w:tcPr>
          <w:p w14:paraId="2B836DBD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B1F">
              <w:rPr>
                <w:rFonts w:ascii="Arial" w:hAnsi="Arial" w:cs="Arial"/>
              </w:rPr>
              <w:t>Initial dose 50 micrograms at induction of procedure</w:t>
            </w:r>
          </w:p>
          <w:p w14:paraId="6C15ACEC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741B1F">
              <w:rPr>
                <w:rFonts w:ascii="Arial" w:hAnsi="Arial" w:cs="Arial"/>
                <w:color w:val="FF0000"/>
              </w:rPr>
              <w:t>Consider a re</w:t>
            </w:r>
            <w:r>
              <w:rPr>
                <w:rFonts w:ascii="Arial" w:hAnsi="Arial" w:cs="Arial"/>
                <w:color w:val="FF0000"/>
              </w:rPr>
              <w:t xml:space="preserve">duced dose if patient </w:t>
            </w:r>
            <w:r w:rsidR="008203AE">
              <w:rPr>
                <w:rFonts w:ascii="Arial" w:hAnsi="Arial" w:cs="Arial"/>
                <w:color w:val="FF0000"/>
              </w:rPr>
              <w:t xml:space="preserve"> &lt; 5</w:t>
            </w:r>
            <w:r w:rsidRPr="00741B1F">
              <w:rPr>
                <w:rFonts w:ascii="Arial" w:hAnsi="Arial" w:cs="Arial"/>
                <w:color w:val="FF0000"/>
              </w:rPr>
              <w:t>0kgs</w:t>
            </w:r>
          </w:p>
          <w:p w14:paraId="1697BB98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B1F">
              <w:rPr>
                <w:rFonts w:ascii="Arial" w:hAnsi="Arial" w:cs="Arial"/>
              </w:rPr>
              <w:t>Further 25 microgram subsequent doses to achieve desired effect.</w:t>
            </w:r>
          </w:p>
          <w:p w14:paraId="56047263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741B1F">
              <w:rPr>
                <w:rFonts w:ascii="Arial" w:hAnsi="Arial" w:cs="Arial"/>
                <w:b/>
                <w:color w:val="0070C0"/>
              </w:rPr>
              <w:t>If patient requires more than the 200 micrograms consider time of first dose and discuss with Consultant whether to administer a further dose or contact Anaesthetics</w:t>
            </w:r>
          </w:p>
        </w:tc>
        <w:tc>
          <w:tcPr>
            <w:tcW w:w="2807" w:type="dxa"/>
          </w:tcPr>
          <w:p w14:paraId="03A51457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F09EEF2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3DAE" w:rsidRPr="00741B1F" w14:paraId="4A3939F3" w14:textId="77777777" w:rsidTr="005B1B65">
        <w:trPr>
          <w:trHeight w:val="2050"/>
        </w:trPr>
        <w:tc>
          <w:tcPr>
            <w:tcW w:w="2502" w:type="dxa"/>
          </w:tcPr>
          <w:p w14:paraId="6096CDD2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B1F">
              <w:rPr>
                <w:rFonts w:ascii="Arial" w:hAnsi="Arial" w:cs="Arial"/>
              </w:rPr>
              <w:t>NALOXONE</w:t>
            </w:r>
          </w:p>
          <w:p w14:paraId="1462D805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micrograms/ml</w:t>
            </w:r>
          </w:p>
          <w:p w14:paraId="2F05EC6B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B1F">
              <w:rPr>
                <w:rFonts w:ascii="Arial" w:hAnsi="Arial" w:cs="Arial"/>
              </w:rPr>
              <w:t>(400 micrograms naloxone diluted up to</w:t>
            </w:r>
          </w:p>
          <w:p w14:paraId="114B8BFB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ml</w:t>
            </w:r>
            <w:r w:rsidRPr="00741B1F">
              <w:rPr>
                <w:rFonts w:ascii="Arial" w:hAnsi="Arial" w:cs="Arial"/>
              </w:rPr>
              <w:t xml:space="preserve"> with NaCl 0.9%)</w:t>
            </w:r>
          </w:p>
          <w:p w14:paraId="1A45DE20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B1F">
              <w:rPr>
                <w:rFonts w:ascii="Arial" w:hAnsi="Arial" w:cs="Arial"/>
              </w:rPr>
              <w:t>Intravenous administration</w:t>
            </w:r>
          </w:p>
        </w:tc>
        <w:tc>
          <w:tcPr>
            <w:tcW w:w="5011" w:type="dxa"/>
          </w:tcPr>
          <w:p w14:paraId="05671F1C" w14:textId="77777777" w:rsidR="005A3DAE" w:rsidRPr="00741B1F" w:rsidRDefault="005A3DAE" w:rsidP="005B1B65">
            <w:pPr>
              <w:spacing w:before="240" w:line="276" w:lineRule="auto"/>
              <w:jc w:val="center"/>
              <w:outlineLvl w:val="1"/>
              <w:rPr>
                <w:rFonts w:ascii="Arial" w:hAnsi="Arial" w:cs="Arial"/>
                <w:bCs/>
                <w:kern w:val="36"/>
              </w:rPr>
            </w:pPr>
            <w:r>
              <w:rPr>
                <w:rFonts w:ascii="Arial" w:hAnsi="Arial" w:cs="Arial"/>
                <w:bCs/>
                <w:kern w:val="36"/>
              </w:rPr>
              <w:t>Initial dose 100 micrograms (1ml</w:t>
            </w:r>
            <w:r w:rsidRPr="00741B1F">
              <w:rPr>
                <w:rFonts w:ascii="Arial" w:hAnsi="Arial" w:cs="Arial"/>
                <w:bCs/>
                <w:kern w:val="36"/>
              </w:rPr>
              <w:t>) bolus</w:t>
            </w:r>
          </w:p>
          <w:p w14:paraId="60213276" w14:textId="77777777" w:rsidR="005A3DAE" w:rsidRPr="00741B1F" w:rsidRDefault="005A3DAE" w:rsidP="005B1B65">
            <w:pPr>
              <w:spacing w:line="276" w:lineRule="auto"/>
              <w:jc w:val="center"/>
              <w:outlineLvl w:val="1"/>
              <w:rPr>
                <w:rFonts w:ascii="Arial" w:hAnsi="Arial" w:cs="Arial"/>
                <w:bCs/>
                <w:kern w:val="36"/>
              </w:rPr>
            </w:pPr>
            <w:r>
              <w:rPr>
                <w:rFonts w:ascii="Arial" w:hAnsi="Arial" w:cs="Arial"/>
                <w:bCs/>
                <w:kern w:val="36"/>
              </w:rPr>
              <w:t>Further 100 micrograms (1ml</w:t>
            </w:r>
            <w:r w:rsidRPr="00741B1F">
              <w:rPr>
                <w:rFonts w:ascii="Arial" w:hAnsi="Arial" w:cs="Arial"/>
                <w:bCs/>
                <w:kern w:val="36"/>
              </w:rPr>
              <w:t>) doses</w:t>
            </w:r>
          </w:p>
          <w:p w14:paraId="7499C908" w14:textId="77777777" w:rsidR="005A3DAE" w:rsidRPr="00741B1F" w:rsidRDefault="00D0510C" w:rsidP="005B1B65">
            <w:pPr>
              <w:spacing w:line="276" w:lineRule="auto"/>
              <w:jc w:val="center"/>
              <w:outlineLvl w:val="1"/>
              <w:rPr>
                <w:rFonts w:ascii="Arial" w:hAnsi="Arial" w:cs="Arial"/>
                <w:bCs/>
                <w:kern w:val="36"/>
              </w:rPr>
            </w:pPr>
            <w:r>
              <w:rPr>
                <w:rFonts w:ascii="Arial" w:hAnsi="Arial" w:cs="Arial"/>
                <w:bCs/>
                <w:kern w:val="36"/>
              </w:rPr>
              <w:t>M</w:t>
            </w:r>
            <w:r w:rsidR="005A3DAE">
              <w:rPr>
                <w:rFonts w:ascii="Arial" w:hAnsi="Arial" w:cs="Arial"/>
                <w:bCs/>
                <w:kern w:val="36"/>
              </w:rPr>
              <w:t>ay</w:t>
            </w:r>
            <w:r>
              <w:rPr>
                <w:rFonts w:ascii="Arial" w:hAnsi="Arial" w:cs="Arial"/>
                <w:bCs/>
                <w:kern w:val="36"/>
              </w:rPr>
              <w:t xml:space="preserve"> </w:t>
            </w:r>
            <w:r w:rsidR="005A3DAE" w:rsidRPr="00741B1F">
              <w:rPr>
                <w:rFonts w:ascii="Arial" w:hAnsi="Arial" w:cs="Arial"/>
                <w:bCs/>
                <w:kern w:val="36"/>
              </w:rPr>
              <w:t>be administered 2 minutes apart as per protocol.</w:t>
            </w:r>
          </w:p>
          <w:p w14:paraId="4AC234E3" w14:textId="77777777" w:rsidR="005A3DAE" w:rsidRPr="00741B1F" w:rsidRDefault="005A3DAE" w:rsidP="005B1B65">
            <w:pPr>
              <w:pStyle w:val="BodyText"/>
              <w:spacing w:line="276" w:lineRule="auto"/>
              <w:rPr>
                <w:bCs/>
                <w:kern w:val="36"/>
              </w:rPr>
            </w:pPr>
          </w:p>
          <w:p w14:paraId="1773C168" w14:textId="77777777" w:rsidR="005A3DAE" w:rsidRPr="00741B1F" w:rsidRDefault="005A3DAE" w:rsidP="005B1B65">
            <w:pPr>
              <w:pStyle w:val="BodyText"/>
              <w:spacing w:line="276" w:lineRule="auto"/>
              <w:rPr>
                <w:bCs/>
                <w:color w:val="FF0000"/>
                <w:kern w:val="36"/>
              </w:rPr>
            </w:pPr>
            <w:r>
              <w:rPr>
                <w:bCs/>
                <w:color w:val="FF0000"/>
                <w:kern w:val="36"/>
              </w:rPr>
              <w:t>Maximum 400 micrograms (4 ml</w:t>
            </w:r>
            <w:r w:rsidRPr="00741B1F">
              <w:rPr>
                <w:bCs/>
                <w:color w:val="FF0000"/>
                <w:kern w:val="36"/>
              </w:rPr>
              <w:t>) per Cath Lab session.</w:t>
            </w:r>
          </w:p>
          <w:p w14:paraId="4ECF7D8F" w14:textId="77777777" w:rsidR="005A3DAE" w:rsidRPr="00741B1F" w:rsidRDefault="005A3DAE" w:rsidP="005B1B65">
            <w:pPr>
              <w:pStyle w:val="BodyText"/>
              <w:spacing w:line="276" w:lineRule="auto"/>
              <w:rPr>
                <w:color w:val="FF0000"/>
              </w:rPr>
            </w:pPr>
            <w:r w:rsidRPr="00741B1F">
              <w:rPr>
                <w:bCs/>
                <w:color w:val="FF0000"/>
                <w:kern w:val="36"/>
              </w:rPr>
              <w:t>If administered, please complete a Datix and inform Nurse-in-Charge</w:t>
            </w:r>
          </w:p>
        </w:tc>
        <w:tc>
          <w:tcPr>
            <w:tcW w:w="2807" w:type="dxa"/>
          </w:tcPr>
          <w:p w14:paraId="0910BB6F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1F334B0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3DAE" w:rsidRPr="00741B1F" w14:paraId="48E0E57B" w14:textId="77777777" w:rsidTr="005B1B65">
        <w:trPr>
          <w:trHeight w:val="1374"/>
        </w:trPr>
        <w:tc>
          <w:tcPr>
            <w:tcW w:w="2502" w:type="dxa"/>
          </w:tcPr>
          <w:p w14:paraId="1070FC57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  <w:r w:rsidRPr="00741B1F">
              <w:rPr>
                <w:rFonts w:ascii="Arial" w:hAnsi="Arial" w:cs="Arial"/>
                <w:lang w:val="fr-FR"/>
              </w:rPr>
              <w:t>FLUMAZENIL</w:t>
            </w:r>
          </w:p>
          <w:p w14:paraId="598D6002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100 microgrammes / ml</w:t>
            </w:r>
          </w:p>
          <w:p w14:paraId="1FA914BB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</w:p>
          <w:p w14:paraId="348D01E8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B1F">
              <w:rPr>
                <w:rFonts w:ascii="Arial" w:hAnsi="Arial" w:cs="Arial"/>
              </w:rPr>
              <w:t>Intravenous administration</w:t>
            </w:r>
          </w:p>
          <w:p w14:paraId="208EEF0F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5011" w:type="dxa"/>
          </w:tcPr>
          <w:p w14:paraId="2675DAC2" w14:textId="77777777" w:rsidR="005A3DAE" w:rsidRPr="00741B1F" w:rsidRDefault="005A3DAE" w:rsidP="005B1B65">
            <w:pPr>
              <w:pStyle w:val="BodyText"/>
              <w:spacing w:line="276" w:lineRule="auto"/>
            </w:pPr>
            <w:r>
              <w:t>Initial dose 200 micrograms (2ml</w:t>
            </w:r>
            <w:r w:rsidRPr="00741B1F">
              <w:t>) over 15 seconds</w:t>
            </w:r>
          </w:p>
          <w:p w14:paraId="125602D2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8B6EA90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100 microgram (1ml</w:t>
            </w:r>
            <w:r w:rsidRPr="00741B1F">
              <w:rPr>
                <w:rFonts w:ascii="Arial" w:hAnsi="Arial" w:cs="Arial"/>
              </w:rPr>
              <w:t>) dose may be administered one minute apart at per protocol.</w:t>
            </w:r>
          </w:p>
          <w:p w14:paraId="6C515999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741B1F">
              <w:rPr>
                <w:rFonts w:ascii="Arial" w:hAnsi="Arial" w:cs="Arial"/>
                <w:color w:val="FF0000"/>
              </w:rPr>
              <w:t>Maximum dose tot</w:t>
            </w:r>
            <w:r>
              <w:rPr>
                <w:rFonts w:ascii="Arial" w:hAnsi="Arial" w:cs="Arial"/>
                <w:color w:val="FF0000"/>
              </w:rPr>
              <w:t>al dose of 2000 micrograms (20ml</w:t>
            </w:r>
            <w:r w:rsidRPr="00741B1F">
              <w:rPr>
                <w:rFonts w:ascii="Arial" w:hAnsi="Arial" w:cs="Arial"/>
                <w:color w:val="FF0000"/>
              </w:rPr>
              <w:t xml:space="preserve">) per Cath Lab session. </w:t>
            </w:r>
            <w:r w:rsidRPr="00741B1F">
              <w:rPr>
                <w:rFonts w:ascii="Arial" w:hAnsi="Arial" w:cs="Arial"/>
                <w:bCs/>
                <w:color w:val="FF0000"/>
                <w:kern w:val="36"/>
              </w:rPr>
              <w:t>If administered, please complete a Datix and inform  Nurse-in-Charge</w:t>
            </w:r>
          </w:p>
        </w:tc>
        <w:tc>
          <w:tcPr>
            <w:tcW w:w="2807" w:type="dxa"/>
          </w:tcPr>
          <w:p w14:paraId="07E720C5" w14:textId="77777777" w:rsidR="005A3DAE" w:rsidRPr="00741B1F" w:rsidRDefault="005A3DAE" w:rsidP="005B1B65">
            <w:pPr>
              <w:pStyle w:val="BodyText"/>
              <w:spacing w:line="276" w:lineRule="auto"/>
            </w:pPr>
          </w:p>
        </w:tc>
      </w:tr>
      <w:tr w:rsidR="005A3DAE" w:rsidRPr="00741B1F" w14:paraId="25F8C4B3" w14:textId="77777777" w:rsidTr="005B1B65">
        <w:trPr>
          <w:trHeight w:val="700"/>
        </w:trPr>
        <w:tc>
          <w:tcPr>
            <w:tcW w:w="2502" w:type="dxa"/>
          </w:tcPr>
          <w:p w14:paraId="76D07732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  <w:r w:rsidRPr="00741B1F">
              <w:rPr>
                <w:rFonts w:ascii="Arial" w:hAnsi="Arial" w:cs="Arial"/>
                <w:lang w:val="fr-FR"/>
              </w:rPr>
              <w:t>OXYGEN</w:t>
            </w:r>
          </w:p>
          <w:p w14:paraId="3679BF5D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  <w:r w:rsidRPr="00741B1F">
              <w:rPr>
                <w:rFonts w:ascii="Arial" w:hAnsi="Arial" w:cs="Arial"/>
                <w:lang w:val="fr-FR"/>
              </w:rPr>
              <w:t>Administered by inhalation</w:t>
            </w:r>
          </w:p>
        </w:tc>
        <w:tc>
          <w:tcPr>
            <w:tcW w:w="5011" w:type="dxa"/>
          </w:tcPr>
          <w:p w14:paraId="77AF128C" w14:textId="77777777" w:rsidR="005A3DAE" w:rsidRPr="00741B1F" w:rsidRDefault="005A3DAE" w:rsidP="005B1B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41B1F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Oxygen via capnograph nasal cannula</w:t>
            </w:r>
          </w:p>
        </w:tc>
        <w:tc>
          <w:tcPr>
            <w:tcW w:w="2807" w:type="dxa"/>
          </w:tcPr>
          <w:p w14:paraId="126774CE" w14:textId="77777777" w:rsidR="005A3DAE" w:rsidRPr="00741B1F" w:rsidRDefault="005A3DAE" w:rsidP="005B1B65">
            <w:pPr>
              <w:pStyle w:val="BodyText"/>
              <w:spacing w:line="276" w:lineRule="auto"/>
            </w:pPr>
          </w:p>
        </w:tc>
      </w:tr>
    </w:tbl>
    <w:p w14:paraId="539ED3E7" w14:textId="77777777" w:rsidR="007D09CC" w:rsidRDefault="007D09CC" w:rsidP="007D09CC">
      <w:pPr>
        <w:rPr>
          <w:rFonts w:ascii="Arial" w:hAnsi="Arial" w:cs="Arial"/>
          <w:b/>
          <w:sz w:val="24"/>
          <w:szCs w:val="24"/>
        </w:rPr>
      </w:pPr>
    </w:p>
    <w:p w14:paraId="0F342CB2" w14:textId="77777777" w:rsidR="007D09CC" w:rsidRPr="007D09CC" w:rsidRDefault="007D09CC" w:rsidP="007D09CC">
      <w:pPr>
        <w:ind w:left="720"/>
        <w:rPr>
          <w:rFonts w:ascii="Times New Roman" w:hAnsi="Times New Roman"/>
          <w:sz w:val="24"/>
          <w:szCs w:val="24"/>
        </w:rPr>
      </w:pPr>
      <w:r w:rsidRPr="007D09CC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5FA37218" w14:textId="77777777" w:rsidR="007D09CC" w:rsidRPr="007D09CC" w:rsidRDefault="007D09CC" w:rsidP="007D09CC">
      <w:pPr>
        <w:jc w:val="both"/>
        <w:rPr>
          <w:rFonts w:ascii="Times New Roman" w:hAnsi="Times New Roman"/>
          <w:sz w:val="24"/>
          <w:szCs w:val="24"/>
        </w:rPr>
      </w:pPr>
    </w:p>
    <w:p w14:paraId="1C5CDCDC" w14:textId="77777777" w:rsidR="007D09CC" w:rsidRPr="007D09CC" w:rsidRDefault="007D09CC" w:rsidP="005A3DAE">
      <w:pPr>
        <w:ind w:left="720"/>
        <w:rPr>
          <w:rFonts w:ascii="Arial" w:hAnsi="Arial" w:cs="Arial"/>
          <w:b/>
          <w:sz w:val="24"/>
          <w:szCs w:val="24"/>
        </w:rPr>
      </w:pPr>
    </w:p>
    <w:p w14:paraId="3191AB1B" w14:textId="77777777" w:rsidR="005A3DAE" w:rsidRDefault="005A3DAE" w:rsidP="005A3DAE">
      <w:pPr>
        <w:ind w:left="720"/>
        <w:rPr>
          <w:rFonts w:ascii="Arial" w:hAnsi="Arial" w:cs="Arial"/>
          <w:b/>
          <w:sz w:val="24"/>
          <w:szCs w:val="24"/>
        </w:rPr>
      </w:pPr>
    </w:p>
    <w:p w14:paraId="3C5DF3B7" w14:textId="77777777" w:rsidR="007D09CC" w:rsidRPr="005A3DAE" w:rsidRDefault="007D09CC" w:rsidP="005A3DAE">
      <w:pPr>
        <w:ind w:left="720"/>
        <w:rPr>
          <w:rFonts w:ascii="Arial" w:hAnsi="Arial" w:cs="Arial"/>
          <w:b/>
          <w:sz w:val="24"/>
          <w:szCs w:val="24"/>
        </w:rPr>
      </w:pPr>
    </w:p>
    <w:p w14:paraId="7B5B8333" w14:textId="3024424E" w:rsidR="005A3DAE" w:rsidRPr="0032090B" w:rsidRDefault="005A3DAE" w:rsidP="0032090B">
      <w:pPr>
        <w:spacing w:after="0"/>
        <w:rPr>
          <w:rFonts w:ascii="Times New Roman" w:hAnsi="Times New Roman"/>
        </w:rPr>
      </w:pPr>
    </w:p>
    <w:sectPr w:rsidR="005A3DAE" w:rsidRPr="0032090B" w:rsidSect="007D3B1C"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F8AD5" w14:textId="77777777" w:rsidR="005C46D7" w:rsidRDefault="005C46D7" w:rsidP="00383D41">
      <w:pPr>
        <w:spacing w:after="0" w:line="240" w:lineRule="auto"/>
      </w:pPr>
      <w:r>
        <w:separator/>
      </w:r>
    </w:p>
  </w:endnote>
  <w:endnote w:type="continuationSeparator" w:id="0">
    <w:p w14:paraId="4611496C" w14:textId="77777777" w:rsidR="005C46D7" w:rsidRDefault="005C46D7" w:rsidP="0038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289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A5E6C4" w14:textId="77777777" w:rsidR="00756561" w:rsidRDefault="007565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41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A92E90E" w14:textId="77777777" w:rsidR="007D3B1C" w:rsidRPr="00756561" w:rsidRDefault="00756561" w:rsidP="00756561">
    <w:pPr>
      <w:pStyle w:val="Footer"/>
      <w:tabs>
        <w:tab w:val="clear" w:pos="9026"/>
      </w:tabs>
      <w:ind w:right="-873"/>
      <w:rPr>
        <w:rFonts w:ascii="Times New Roman" w:hAnsi="Times New Roman"/>
        <w:b/>
        <w:color w:val="4F81BD" w:themeColor="accent1"/>
      </w:rPr>
    </w:pPr>
    <w:r w:rsidRPr="00756561">
      <w:rPr>
        <w:rFonts w:ascii="Times New Roman" w:hAnsi="Times New Roman"/>
        <w:b/>
        <w:color w:val="4F81BD" w:themeColor="accent1"/>
      </w:rPr>
      <w:t>Conscious sedation pathway for the Cardiac Catheterisation Laboratory</w:t>
    </w:r>
  </w:p>
  <w:p w14:paraId="7103C7F4" w14:textId="77777777" w:rsidR="00756561" w:rsidRPr="00756561" w:rsidRDefault="00756561" w:rsidP="00756561">
    <w:pPr>
      <w:pStyle w:val="Footer"/>
      <w:tabs>
        <w:tab w:val="clear" w:pos="9026"/>
      </w:tabs>
      <w:ind w:right="-873"/>
      <w:rPr>
        <w:rFonts w:ascii="Times New Roman" w:hAnsi="Times New Roman"/>
        <w:b/>
        <w:color w:val="4F81BD" w:themeColor="accent1"/>
      </w:rPr>
    </w:pPr>
    <w:r w:rsidRPr="00756561">
      <w:rPr>
        <w:rFonts w:ascii="Times New Roman" w:hAnsi="Times New Roman"/>
        <w:b/>
        <w:color w:val="4F81BD" w:themeColor="accent1"/>
      </w:rPr>
      <w:t>Version 1.0</w:t>
    </w:r>
  </w:p>
  <w:p w14:paraId="391ABDDF" w14:textId="77777777" w:rsidR="00756561" w:rsidRPr="00756561" w:rsidRDefault="00756561" w:rsidP="00756561">
    <w:pPr>
      <w:pStyle w:val="Footer"/>
      <w:tabs>
        <w:tab w:val="clear" w:pos="9026"/>
      </w:tabs>
      <w:ind w:right="-873"/>
      <w:rPr>
        <w:rFonts w:ascii="Times New Roman" w:hAnsi="Times New Roman"/>
        <w:b/>
        <w:color w:val="4F81BD" w:themeColor="accent1"/>
      </w:rPr>
    </w:pPr>
    <w:r w:rsidRPr="00756561">
      <w:rPr>
        <w:rFonts w:ascii="Times New Roman" w:hAnsi="Times New Roman"/>
        <w:b/>
        <w:color w:val="4F81BD" w:themeColor="accent1"/>
      </w:rPr>
      <w:t>10</w:t>
    </w:r>
    <w:r w:rsidRPr="00756561">
      <w:rPr>
        <w:rFonts w:ascii="Times New Roman" w:hAnsi="Times New Roman"/>
        <w:b/>
        <w:color w:val="4F81BD" w:themeColor="accent1"/>
        <w:vertAlign w:val="superscript"/>
      </w:rPr>
      <w:t>th</w:t>
    </w:r>
    <w:r w:rsidRPr="00756561">
      <w:rPr>
        <w:rFonts w:ascii="Times New Roman" w:hAnsi="Times New Roman"/>
        <w:b/>
        <w:color w:val="4F81BD" w:themeColor="accent1"/>
      </w:rPr>
      <w:t xml:space="preserve"> March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3C9C4" w14:textId="77777777" w:rsidR="005C46D7" w:rsidRDefault="005C46D7" w:rsidP="00383D41">
      <w:pPr>
        <w:spacing w:after="0" w:line="240" w:lineRule="auto"/>
      </w:pPr>
      <w:r>
        <w:separator/>
      </w:r>
    </w:p>
  </w:footnote>
  <w:footnote w:type="continuationSeparator" w:id="0">
    <w:p w14:paraId="74ADBE7F" w14:textId="77777777" w:rsidR="005C46D7" w:rsidRDefault="005C46D7" w:rsidP="00383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BB62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46E7"/>
    <w:multiLevelType w:val="hybridMultilevel"/>
    <w:tmpl w:val="559CB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EAE"/>
    <w:multiLevelType w:val="hybridMultilevel"/>
    <w:tmpl w:val="949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72E"/>
    <w:multiLevelType w:val="hybridMultilevel"/>
    <w:tmpl w:val="FC5E2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50FA7"/>
    <w:multiLevelType w:val="hybridMultilevel"/>
    <w:tmpl w:val="7594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679"/>
    <w:multiLevelType w:val="hybridMultilevel"/>
    <w:tmpl w:val="D04C9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F0AFC"/>
    <w:multiLevelType w:val="hybridMultilevel"/>
    <w:tmpl w:val="83C47330"/>
    <w:lvl w:ilvl="0" w:tplc="03DC58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95972"/>
    <w:multiLevelType w:val="multilevel"/>
    <w:tmpl w:val="4B8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7555F"/>
    <w:multiLevelType w:val="hybridMultilevel"/>
    <w:tmpl w:val="C31ED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0FB2"/>
    <w:multiLevelType w:val="hybridMultilevel"/>
    <w:tmpl w:val="A8C2B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C3C88"/>
    <w:multiLevelType w:val="hybridMultilevel"/>
    <w:tmpl w:val="F5CC2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29D0"/>
    <w:multiLevelType w:val="hybridMultilevel"/>
    <w:tmpl w:val="FA2C1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1F1C"/>
    <w:multiLevelType w:val="hybridMultilevel"/>
    <w:tmpl w:val="D04C9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703B2"/>
    <w:multiLevelType w:val="hybridMultilevel"/>
    <w:tmpl w:val="05D87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A0FFB"/>
    <w:multiLevelType w:val="hybridMultilevel"/>
    <w:tmpl w:val="A9326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F533C"/>
    <w:multiLevelType w:val="hybridMultilevel"/>
    <w:tmpl w:val="5060C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E65B9"/>
    <w:multiLevelType w:val="hybridMultilevel"/>
    <w:tmpl w:val="896A17B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2057D9"/>
    <w:multiLevelType w:val="hybridMultilevel"/>
    <w:tmpl w:val="D1D6B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B79AE"/>
    <w:multiLevelType w:val="hybridMultilevel"/>
    <w:tmpl w:val="EB6C4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3"/>
  </w:num>
  <w:num w:numId="5">
    <w:abstractNumId w:val="16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14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1"/>
  </w:num>
  <w:num w:numId="16">
    <w:abstractNumId w:val="11"/>
  </w:num>
  <w:num w:numId="17">
    <w:abstractNumId w:val="18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8C"/>
    <w:rsid w:val="000157F5"/>
    <w:rsid w:val="0004309A"/>
    <w:rsid w:val="000446AE"/>
    <w:rsid w:val="00080E5B"/>
    <w:rsid w:val="00093973"/>
    <w:rsid w:val="00096E87"/>
    <w:rsid w:val="001123AF"/>
    <w:rsid w:val="0015292D"/>
    <w:rsid w:val="001804F4"/>
    <w:rsid w:val="00190C6D"/>
    <w:rsid w:val="001A10E1"/>
    <w:rsid w:val="001D0457"/>
    <w:rsid w:val="001D5DBD"/>
    <w:rsid w:val="00210D34"/>
    <w:rsid w:val="00227B61"/>
    <w:rsid w:val="002432BE"/>
    <w:rsid w:val="00251D5D"/>
    <w:rsid w:val="002A71F4"/>
    <w:rsid w:val="002B5501"/>
    <w:rsid w:val="002F5973"/>
    <w:rsid w:val="0031105F"/>
    <w:rsid w:val="0032090B"/>
    <w:rsid w:val="00360A16"/>
    <w:rsid w:val="00383D41"/>
    <w:rsid w:val="00392586"/>
    <w:rsid w:val="003B3D88"/>
    <w:rsid w:val="00407A77"/>
    <w:rsid w:val="00430038"/>
    <w:rsid w:val="00442545"/>
    <w:rsid w:val="004B10D9"/>
    <w:rsid w:val="004D218F"/>
    <w:rsid w:val="004D540C"/>
    <w:rsid w:val="004E35AF"/>
    <w:rsid w:val="004F21B0"/>
    <w:rsid w:val="004F22E0"/>
    <w:rsid w:val="00553290"/>
    <w:rsid w:val="005A3DAE"/>
    <w:rsid w:val="005B1B65"/>
    <w:rsid w:val="005C46D7"/>
    <w:rsid w:val="005C6720"/>
    <w:rsid w:val="00613893"/>
    <w:rsid w:val="00627918"/>
    <w:rsid w:val="00672C80"/>
    <w:rsid w:val="00686843"/>
    <w:rsid w:val="0070687B"/>
    <w:rsid w:val="00722DC4"/>
    <w:rsid w:val="00730FFB"/>
    <w:rsid w:val="00756561"/>
    <w:rsid w:val="007576C6"/>
    <w:rsid w:val="007839DC"/>
    <w:rsid w:val="007D09CC"/>
    <w:rsid w:val="007D247C"/>
    <w:rsid w:val="007D3B1C"/>
    <w:rsid w:val="008203AE"/>
    <w:rsid w:val="008471A2"/>
    <w:rsid w:val="008479B3"/>
    <w:rsid w:val="008642E0"/>
    <w:rsid w:val="00870900"/>
    <w:rsid w:val="00874FEF"/>
    <w:rsid w:val="00885D0F"/>
    <w:rsid w:val="0090288A"/>
    <w:rsid w:val="0091282B"/>
    <w:rsid w:val="00943BC9"/>
    <w:rsid w:val="00A03212"/>
    <w:rsid w:val="00B452AA"/>
    <w:rsid w:val="00B66D9D"/>
    <w:rsid w:val="00BB3E8A"/>
    <w:rsid w:val="00BE3544"/>
    <w:rsid w:val="00C14C75"/>
    <w:rsid w:val="00C33E7C"/>
    <w:rsid w:val="00C34E9F"/>
    <w:rsid w:val="00C5541D"/>
    <w:rsid w:val="00C5579A"/>
    <w:rsid w:val="00C6321F"/>
    <w:rsid w:val="00C64EC9"/>
    <w:rsid w:val="00C72B8C"/>
    <w:rsid w:val="00CA349A"/>
    <w:rsid w:val="00CB4D88"/>
    <w:rsid w:val="00CC4977"/>
    <w:rsid w:val="00CC51C1"/>
    <w:rsid w:val="00D0510C"/>
    <w:rsid w:val="00D21FB5"/>
    <w:rsid w:val="00DF408A"/>
    <w:rsid w:val="00E23D03"/>
    <w:rsid w:val="00E930D5"/>
    <w:rsid w:val="00EA0864"/>
    <w:rsid w:val="00ED7E88"/>
    <w:rsid w:val="00F01CEB"/>
    <w:rsid w:val="00F175CE"/>
    <w:rsid w:val="00F25972"/>
    <w:rsid w:val="00F70BA2"/>
    <w:rsid w:val="00F712AE"/>
    <w:rsid w:val="00FA1E1D"/>
    <w:rsid w:val="00FB7699"/>
    <w:rsid w:val="00FD1549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D020F75"/>
  <w15:docId w15:val="{038D362A-11EF-4161-B716-103B835D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4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FD15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7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5A3DA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rsid w:val="005A3DAE"/>
    <w:rPr>
      <w:rFonts w:ascii="Arial" w:eastAsia="Times New Roman" w:hAnsi="Arial" w:cs="Arial"/>
      <w:lang w:eastAsia="en-US"/>
    </w:rPr>
  </w:style>
  <w:style w:type="character" w:styleId="Hyperlink">
    <w:name w:val="Hyperlink"/>
    <w:uiPriority w:val="99"/>
    <w:unhideWhenUsed/>
    <w:rsid w:val="00D0510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8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87B"/>
    <w:rPr>
      <w:rFonts w:ascii="Lucida Grande" w:hAnsi="Lucida Grande" w:cs="Lucida Grande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83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D41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83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D41"/>
    <w:rPr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B1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B1C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5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4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4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83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18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93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2C7C01829B14BA755309D5E279C90" ma:contentTypeVersion="14" ma:contentTypeDescription="Create a new document." ma:contentTypeScope="" ma:versionID="99256c65e6aa0e4f407d2fe9817fddf1">
  <xsd:schema xmlns:xsd="http://www.w3.org/2001/XMLSchema" xmlns:xs="http://www.w3.org/2001/XMLSchema" xmlns:p="http://schemas.microsoft.com/office/2006/metadata/properties" xmlns:ns3="48a3cf01-9924-4cd7-a6c7-23001d487023" xmlns:ns4="811f619f-0ff2-4d4a-b6b5-28f48116f864" targetNamespace="http://schemas.microsoft.com/office/2006/metadata/properties" ma:root="true" ma:fieldsID="406979c304dedaf8998f789aae938d8b" ns3:_="" ns4:_="">
    <xsd:import namespace="48a3cf01-9924-4cd7-a6c7-23001d487023"/>
    <xsd:import namespace="811f619f-0ff2-4d4a-b6b5-28f48116f8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cf01-9924-4cd7-a6c7-23001d4870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19f-0ff2-4d4a-b6b5-28f48116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24FA1-85DB-48DC-A130-ADA7CC67458F}">
  <ds:schemaRefs>
    <ds:schemaRef ds:uri="48a3cf01-9924-4cd7-a6c7-23001d48702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811f619f-0ff2-4d4a-b6b5-28f48116f86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964331-FFE5-4F22-8993-E70329CD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E6931-92B6-47A6-86D1-9A3033D9D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cf01-9924-4cd7-a6c7-23001d487023"/>
    <ds:schemaRef ds:uri="811f619f-0ff2-4d4a-b6b5-28f48116f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Conscious sedation in the cardiac catheterisation laboratory RHC, Glasgow</vt:lpstr>
    </vt:vector>
  </TitlesOfParts>
  <Company>NHS Greater Glasgow &amp; Clyde</Company>
  <LinksUpToDate>false</LinksUpToDate>
  <CharactersWithSpaces>1899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Conscious sedation in the cardiac catheterisation laboratory RHC, Glasgow</dc:title>
  <dc:subject>10/03/21</dc:subject>
  <dc:creator>Leone, Stefania</dc:creator>
  <cp:keywords/>
  <dc:description/>
  <cp:lastModifiedBy>Hamilton, Seona</cp:lastModifiedBy>
  <cp:revision>2</cp:revision>
  <dcterms:created xsi:type="dcterms:W3CDTF">2023-02-22T11:27:00Z</dcterms:created>
  <dcterms:modified xsi:type="dcterms:W3CDTF">2023-02-22T11:27:00Z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0x0101009AF2C7C01829B14BA755309D5E279C90</vt:lpwstr>
  </property>
  <property fmtid="{D5CDD505-2E9C-101B-9397-08002B2CF9AE}" pid="3" name="_DocHome">
    <vt:i4>1326296667</vt:i4>
  </property>
</Properties>
</file>